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EE3A" w14:textId="4F1ADC70" w:rsidR="004D5E14" w:rsidRDefault="004D5E14" w:rsidP="004D5E14">
      <w:pPr>
        <w:pStyle w:val="Title"/>
      </w:pPr>
      <w:r>
        <w:t xml:space="preserve">COVID-19 </w:t>
      </w:r>
      <w:r>
        <w:t>Response Team</w:t>
      </w:r>
    </w:p>
    <w:p w14:paraId="721E16C9" w14:textId="77777777" w:rsidR="004D5E14" w:rsidRPr="004D5E14" w:rsidRDefault="004D5E14" w:rsidP="004D5E14">
      <w:pPr>
        <w:pStyle w:val="NoSpacing"/>
      </w:pPr>
      <w:r w:rsidRPr="004D5E14">
        <w:t>To ensure that employees receive clear communications and that your company is on the same page when it comes to your return to work action plan, it’s essential that you create a pandemic response team. A pandemic response team is a cross-functional team that recommends and oversees workplace protocols to control the spread of COVID-19. The scope and design of your team will vary depending on your specific business, but it should at least include the following roles:</w:t>
      </w:r>
    </w:p>
    <w:p w14:paraId="075D168F" w14:textId="77777777" w:rsidR="004D5E14" w:rsidRDefault="004D5E14" w:rsidP="004D5E14">
      <w:pPr>
        <w:pStyle w:val="Bullet"/>
      </w:pPr>
      <w:r w:rsidRPr="005A2806">
        <w:rPr>
          <w:b/>
        </w:rPr>
        <w:t>Team lead(s)</w:t>
      </w:r>
      <w:proofErr w:type="gramStart"/>
      <w:r>
        <w:t>—[</w:t>
      </w:r>
      <w:proofErr w:type="gramEnd"/>
      <w:r w:rsidRPr="005A2806">
        <w:rPr>
          <w:color w:val="FF0000"/>
        </w:rPr>
        <w:t>Insert name of individual or department</w:t>
      </w:r>
      <w:r>
        <w:t>] is responsible for the overall action plan. [</w:t>
      </w:r>
      <w:r w:rsidRPr="005A2806">
        <w:rPr>
          <w:color w:val="FF0000"/>
        </w:rPr>
        <w:t>Insert name of individual or department</w:t>
      </w:r>
      <w:r>
        <w:t xml:space="preserve">] is responsible for working with company stakeholders and relevant health and safety bodies to manage this action plan. </w:t>
      </w:r>
    </w:p>
    <w:p w14:paraId="1937110B" w14:textId="77777777" w:rsidR="004D5E14" w:rsidRDefault="004D5E14" w:rsidP="004D5E14">
      <w:pPr>
        <w:pStyle w:val="Bullet"/>
      </w:pPr>
      <w:r w:rsidRPr="005A2806">
        <w:rPr>
          <w:b/>
        </w:rPr>
        <w:t>COVID-19 prevention and protocols lead</w:t>
      </w:r>
      <w:proofErr w:type="gramStart"/>
      <w:r>
        <w:t>—[</w:t>
      </w:r>
      <w:proofErr w:type="gramEnd"/>
      <w:r w:rsidRPr="005A2806">
        <w:rPr>
          <w:color w:val="FF0000"/>
        </w:rPr>
        <w:t>Insert name of individual or department</w:t>
      </w:r>
      <w:r>
        <w:t>] is responsible for recommending and developing protocols to ensure the wellness of all employees. They are also tasked with overseeing procedures for isolating employees should they become sick at work.</w:t>
      </w:r>
    </w:p>
    <w:p w14:paraId="70958319" w14:textId="77777777" w:rsidR="004D5E14" w:rsidRDefault="004D5E14" w:rsidP="004D5E14">
      <w:pPr>
        <w:pStyle w:val="Bullet"/>
      </w:pPr>
      <w:r w:rsidRPr="005A2806">
        <w:rPr>
          <w:b/>
        </w:rPr>
        <w:t>Sanitization and disinfection lead</w:t>
      </w:r>
      <w:proofErr w:type="gramStart"/>
      <w:r>
        <w:t>—[</w:t>
      </w:r>
      <w:proofErr w:type="gramEnd"/>
      <w:r w:rsidRPr="005A2806">
        <w:rPr>
          <w:color w:val="FF0000"/>
        </w:rPr>
        <w:t>Insert name of individual or department</w:t>
      </w:r>
      <w:r>
        <w:t xml:space="preserve">] manages logistics related to daily and periodic sanitation and disinfection efforts. Their responsibilities include ensuring that routine cleanings are completed and that the necessary cleaning supplies are readily available.    </w:t>
      </w:r>
    </w:p>
    <w:p w14:paraId="32D34773" w14:textId="77777777" w:rsidR="004D5E14" w:rsidRDefault="004D5E14" w:rsidP="004D5E14">
      <w:pPr>
        <w:pStyle w:val="Bullet"/>
      </w:pPr>
      <w:r w:rsidRPr="005A2806">
        <w:rPr>
          <w:b/>
        </w:rPr>
        <w:t>Communication lead</w:t>
      </w:r>
      <w:proofErr w:type="gramStart"/>
      <w:r>
        <w:t>—[</w:t>
      </w:r>
      <w:proofErr w:type="gramEnd"/>
      <w:r w:rsidRPr="005A2806">
        <w:rPr>
          <w:color w:val="FF0000"/>
        </w:rPr>
        <w:t>Insert name of individual or department</w:t>
      </w:r>
      <w:r>
        <w:t>] is tasked with managing any and all pandemic-related communications. They will work with HR and internal communication stakeholders to ensure COVID-19 training is completed and that employees and their managers understand their role in preventing the spread of the disease. [</w:t>
      </w:r>
      <w:r w:rsidRPr="005A2806">
        <w:rPr>
          <w:color w:val="FF0000"/>
        </w:rPr>
        <w:t>Insert name of individual or department</w:t>
      </w:r>
      <w:r>
        <w:t>] will provide COVID-19 related updates on a [</w:t>
      </w:r>
      <w:r w:rsidRPr="005A2806">
        <w:rPr>
          <w:color w:val="FF0000"/>
        </w:rPr>
        <w:t>insert frequency</w:t>
      </w:r>
      <w:r>
        <w:t xml:space="preserve">] basis and as needed. </w:t>
      </w:r>
    </w:p>
    <w:p w14:paraId="6E68D9DF" w14:textId="77777777" w:rsidR="004D5E14" w:rsidRDefault="004D5E14" w:rsidP="004D5E14">
      <w:pPr>
        <w:pStyle w:val="NoSpacing"/>
      </w:pPr>
    </w:p>
    <w:p w14:paraId="477B2AB6" w14:textId="77777777" w:rsidR="004D5E14" w:rsidRDefault="004D5E14" w:rsidP="004D5E14">
      <w:pPr>
        <w:pStyle w:val="NoSpacing"/>
      </w:pPr>
      <w:r>
        <w:t xml:space="preserve">By breaking up your company’s response efforts, it will be easier for your organization to be thorough and ensure that no step is missed. After all, </w:t>
      </w:r>
      <w:r w:rsidRPr="005A2806">
        <w:t>just one misstep can lead to the quick spread of COVID-19, jeopardizing the well-being of workers</w:t>
      </w:r>
    </w:p>
    <w:p w14:paraId="7AEB2BB8" w14:textId="0B93445C" w:rsidR="00390726" w:rsidRPr="004D5E14" w:rsidRDefault="00390726" w:rsidP="004D5E14">
      <w:bookmarkStart w:id="0" w:name="_GoBack"/>
      <w:bookmarkEnd w:id="0"/>
    </w:p>
    <w:sectPr w:rsidR="00390726" w:rsidRPr="004D5E14" w:rsidSect="00047880">
      <w:footerReference w:type="default" r:id="rId8"/>
      <w:footerReference w:type="first" r:id="rId9"/>
      <w:pgSz w:w="12240" w:h="15840"/>
      <w:pgMar w:top="1440" w:right="1440" w:bottom="124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7430" w14:textId="77777777" w:rsidR="00FD06A2" w:rsidRDefault="00FD06A2" w:rsidP="0094061F">
      <w:pPr>
        <w:spacing w:after="0" w:line="240" w:lineRule="auto"/>
      </w:pPr>
      <w:r>
        <w:separator/>
      </w:r>
    </w:p>
  </w:endnote>
  <w:endnote w:type="continuationSeparator" w:id="0">
    <w:p w14:paraId="57AAAFC7" w14:textId="77777777" w:rsidR="00FD06A2" w:rsidRDefault="00FD06A2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9304" w14:textId="6C6C2824" w:rsidR="009047D4" w:rsidRDefault="00C82961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D53929E" wp14:editId="7C015EE3">
          <wp:simplePos x="0" y="0"/>
          <wp:positionH relativeFrom="margin">
            <wp:posOffset>-1143000</wp:posOffset>
          </wp:positionH>
          <wp:positionV relativeFrom="margin">
            <wp:posOffset>8293100</wp:posOffset>
          </wp:positionV>
          <wp:extent cx="7772523" cy="8382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83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AD96" w14:textId="16B295A8" w:rsidR="004D5E14" w:rsidRDefault="004D5E14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23FE0F" wp14:editId="48621092">
          <wp:simplePos x="0" y="0"/>
          <wp:positionH relativeFrom="margin">
            <wp:posOffset>-1159329</wp:posOffset>
          </wp:positionH>
          <wp:positionV relativeFrom="margin">
            <wp:posOffset>8320042</wp:posOffset>
          </wp:positionV>
          <wp:extent cx="7772523" cy="8382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83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713D" w14:textId="77777777" w:rsidR="00FD06A2" w:rsidRDefault="00FD06A2" w:rsidP="0094061F">
      <w:pPr>
        <w:spacing w:after="0" w:line="240" w:lineRule="auto"/>
      </w:pPr>
      <w:r>
        <w:separator/>
      </w:r>
    </w:p>
  </w:footnote>
  <w:footnote w:type="continuationSeparator" w:id="0">
    <w:p w14:paraId="3939A412" w14:textId="77777777" w:rsidR="00FD06A2" w:rsidRDefault="00FD06A2" w:rsidP="0094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AD9"/>
    <w:multiLevelType w:val="hybridMultilevel"/>
    <w:tmpl w:val="A502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17FC"/>
    <w:multiLevelType w:val="hybridMultilevel"/>
    <w:tmpl w:val="8BB897F6"/>
    <w:lvl w:ilvl="0" w:tplc="0AE8B61E">
      <w:start w:val="1"/>
      <w:numFmt w:val="bullet"/>
      <w:pStyle w:val="Bullet"/>
      <w:lvlText w:val="•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D28C1E">
      <w:start w:val="1"/>
      <w:numFmt w:val="bullet"/>
      <w:pStyle w:val="Sub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1F"/>
    <w:rsid w:val="00047880"/>
    <w:rsid w:val="000614E3"/>
    <w:rsid w:val="0013432E"/>
    <w:rsid w:val="001B69DC"/>
    <w:rsid w:val="00213993"/>
    <w:rsid w:val="002C5D33"/>
    <w:rsid w:val="002D7943"/>
    <w:rsid w:val="002E7C38"/>
    <w:rsid w:val="0037462B"/>
    <w:rsid w:val="00390726"/>
    <w:rsid w:val="003F586C"/>
    <w:rsid w:val="00447473"/>
    <w:rsid w:val="00453DB6"/>
    <w:rsid w:val="004D5E14"/>
    <w:rsid w:val="004F306E"/>
    <w:rsid w:val="00544F8B"/>
    <w:rsid w:val="00590BC8"/>
    <w:rsid w:val="005A0720"/>
    <w:rsid w:val="005B51BC"/>
    <w:rsid w:val="00677419"/>
    <w:rsid w:val="00684053"/>
    <w:rsid w:val="00684B4F"/>
    <w:rsid w:val="006B4906"/>
    <w:rsid w:val="00757BB3"/>
    <w:rsid w:val="00773DA6"/>
    <w:rsid w:val="00796481"/>
    <w:rsid w:val="00812EBE"/>
    <w:rsid w:val="008A3F37"/>
    <w:rsid w:val="008B31F1"/>
    <w:rsid w:val="008B500D"/>
    <w:rsid w:val="009047D4"/>
    <w:rsid w:val="0094061F"/>
    <w:rsid w:val="00A90DE6"/>
    <w:rsid w:val="00AA2029"/>
    <w:rsid w:val="00AB7FA6"/>
    <w:rsid w:val="00B23567"/>
    <w:rsid w:val="00B71694"/>
    <w:rsid w:val="00B96EA9"/>
    <w:rsid w:val="00C01880"/>
    <w:rsid w:val="00C47A77"/>
    <w:rsid w:val="00C82961"/>
    <w:rsid w:val="00D36947"/>
    <w:rsid w:val="00D56617"/>
    <w:rsid w:val="00DB0738"/>
    <w:rsid w:val="00DF46DC"/>
    <w:rsid w:val="00E71694"/>
    <w:rsid w:val="00E958AB"/>
    <w:rsid w:val="00EB56D1"/>
    <w:rsid w:val="00F472BD"/>
    <w:rsid w:val="00FA05FE"/>
    <w:rsid w:val="00FD06A2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12956"/>
  <w15:docId w15:val="{5ACF7383-0544-4C9C-A815-A2F96A04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</w:style>
  <w:style w:type="paragraph" w:styleId="NoSpacing">
    <w:name w:val="No Spacing"/>
    <w:aliases w:val="Body Copy"/>
    <w:link w:val="NoSpacingChar"/>
    <w:uiPriority w:val="1"/>
    <w:qFormat/>
    <w:rsid w:val="00B71694"/>
    <w:pPr>
      <w:spacing w:after="0" w:line="320" w:lineRule="exact"/>
      <w:ind w:right="720"/>
    </w:pPr>
    <w:rPr>
      <w:rFonts w:ascii="Calibri" w:eastAsia="Calibri" w:hAnsi="Calibri" w:cs="Times New Roman"/>
      <w:color w:val="414042"/>
      <w:sz w:val="20"/>
      <w:szCs w:val="20"/>
    </w:rPr>
  </w:style>
  <w:style w:type="character" w:customStyle="1" w:styleId="NoSpacingChar">
    <w:name w:val="No Spacing Char"/>
    <w:aliases w:val="Body Copy Char"/>
    <w:basedOn w:val="DefaultParagraphFont"/>
    <w:link w:val="NoSpacing"/>
    <w:uiPriority w:val="1"/>
    <w:rsid w:val="00B71694"/>
    <w:rPr>
      <w:rFonts w:ascii="Calibri" w:eastAsia="Calibri" w:hAnsi="Calibri" w:cs="Times New Roman"/>
      <w:color w:val="414042"/>
      <w:sz w:val="20"/>
      <w:szCs w:val="20"/>
    </w:rPr>
  </w:style>
  <w:style w:type="character" w:styleId="Strong">
    <w:name w:val="Strong"/>
    <w:basedOn w:val="DefaultParagraphFont"/>
    <w:uiPriority w:val="22"/>
    <w:rsid w:val="00B71694"/>
    <w:rPr>
      <w:b/>
      <w:bCs/>
    </w:rPr>
  </w:style>
  <w:style w:type="paragraph" w:customStyle="1" w:styleId="Header1">
    <w:name w:val="Header_1"/>
    <w:basedOn w:val="Header2"/>
    <w:qFormat/>
    <w:rsid w:val="00AB7FA6"/>
    <w:pPr>
      <w:ind w:right="180"/>
    </w:pPr>
    <w:rPr>
      <w:rFonts w:ascii="Avenir Book" w:hAnsi="Avenir Book"/>
      <w:b w:val="0"/>
    </w:rPr>
  </w:style>
  <w:style w:type="paragraph" w:customStyle="1" w:styleId="Bullet">
    <w:name w:val="Bullet"/>
    <w:basedOn w:val="NoSpacing"/>
    <w:link w:val="BulletChar"/>
    <w:qFormat/>
    <w:rsid w:val="0037462B"/>
    <w:pPr>
      <w:numPr>
        <w:numId w:val="1"/>
      </w:numPr>
      <w:spacing w:line="280" w:lineRule="exact"/>
      <w:ind w:left="720"/>
    </w:pPr>
    <w:rPr>
      <w:sz w:val="18"/>
    </w:rPr>
  </w:style>
  <w:style w:type="paragraph" w:customStyle="1" w:styleId="SubBulletindent">
    <w:name w:val="SubBullet_indent"/>
    <w:basedOn w:val="Bullet"/>
    <w:next w:val="Bulletindent"/>
    <w:qFormat/>
    <w:rsid w:val="00B96EA9"/>
    <w:pPr>
      <w:numPr>
        <w:numId w:val="0"/>
      </w:numPr>
      <w:ind w:left="5130" w:right="-360" w:hanging="360"/>
    </w:pPr>
  </w:style>
  <w:style w:type="character" w:customStyle="1" w:styleId="BulletChar">
    <w:name w:val="Bullet Char"/>
    <w:basedOn w:val="NoSpacingChar"/>
    <w:link w:val="Bullet"/>
    <w:rsid w:val="0037462B"/>
    <w:rPr>
      <w:rFonts w:ascii="Calibri" w:eastAsia="Calibri" w:hAnsi="Calibri" w:cs="Times New Roman"/>
      <w:color w:val="414042"/>
      <w:sz w:val="18"/>
      <w:szCs w:val="20"/>
    </w:rPr>
  </w:style>
  <w:style w:type="paragraph" w:customStyle="1" w:styleId="Header2">
    <w:name w:val="Header_2"/>
    <w:basedOn w:val="NoSpacing"/>
    <w:link w:val="Header2Char"/>
    <w:qFormat/>
    <w:rsid w:val="00E71694"/>
    <w:pPr>
      <w:spacing w:before="280" w:line="440" w:lineRule="exact"/>
    </w:pPr>
    <w:rPr>
      <w:rFonts w:ascii="Avenir Black" w:hAnsi="Avenir Black"/>
      <w:b/>
      <w:bCs/>
      <w:color w:val="464343"/>
      <w:spacing w:val="20"/>
      <w:sz w:val="25"/>
    </w:rPr>
  </w:style>
  <w:style w:type="character" w:customStyle="1" w:styleId="Header2Char">
    <w:name w:val="Header_2 Char"/>
    <w:basedOn w:val="NoSpacingChar"/>
    <w:link w:val="Header2"/>
    <w:rsid w:val="00E71694"/>
    <w:rPr>
      <w:rFonts w:ascii="Avenir Black" w:eastAsia="Calibri" w:hAnsi="Avenir Black" w:cs="Times New Roman"/>
      <w:b/>
      <w:bCs/>
      <w:color w:val="464343"/>
      <w:spacing w:val="20"/>
      <w:sz w:val="25"/>
      <w:szCs w:val="20"/>
    </w:rPr>
  </w:style>
  <w:style w:type="paragraph" w:styleId="Title">
    <w:name w:val="Title"/>
    <w:basedOn w:val="Header2"/>
    <w:next w:val="Normal"/>
    <w:link w:val="TitleChar"/>
    <w:uiPriority w:val="10"/>
    <w:qFormat/>
    <w:rsid w:val="00213993"/>
    <w:pPr>
      <w:spacing w:before="240" w:after="240" w:line="600" w:lineRule="exact"/>
    </w:pPr>
    <w:rPr>
      <w:rFonts w:ascii="Avenir Book" w:hAnsi="Avenir Book"/>
      <w:b w:val="0"/>
      <w:kern w:val="4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13993"/>
    <w:rPr>
      <w:rFonts w:ascii="Avenir Book" w:eastAsia="Calibri" w:hAnsi="Avenir Book" w:cs="Times New Roman"/>
      <w:bCs/>
      <w:color w:val="464343"/>
      <w:spacing w:val="20"/>
      <w:kern w:val="40"/>
      <w:sz w:val="36"/>
      <w:szCs w:val="36"/>
    </w:rPr>
  </w:style>
  <w:style w:type="paragraph" w:customStyle="1" w:styleId="IntroBodyCopy">
    <w:name w:val="Intro Body Copy"/>
    <w:basedOn w:val="NoSpacing"/>
    <w:qFormat/>
    <w:rsid w:val="00447473"/>
    <w:pPr>
      <w:spacing w:line="360" w:lineRule="exact"/>
    </w:pPr>
    <w:rPr>
      <w:sz w:val="24"/>
    </w:rPr>
  </w:style>
  <w:style w:type="paragraph" w:customStyle="1" w:styleId="Titleindent">
    <w:name w:val="Title_indent"/>
    <w:basedOn w:val="Title"/>
    <w:qFormat/>
    <w:rsid w:val="008B500D"/>
    <w:pPr>
      <w:ind w:firstLine="3420"/>
    </w:pPr>
    <w:rPr>
      <w:noProof/>
    </w:rPr>
  </w:style>
  <w:style w:type="paragraph" w:customStyle="1" w:styleId="IntroBodyCopyindent">
    <w:name w:val="Intro Body Copy_indent"/>
    <w:basedOn w:val="IntroBodyCopy"/>
    <w:qFormat/>
    <w:rsid w:val="002D7943"/>
    <w:pPr>
      <w:ind w:left="3420" w:right="-360"/>
    </w:pPr>
  </w:style>
  <w:style w:type="paragraph" w:customStyle="1" w:styleId="Headerindent2">
    <w:name w:val="Header_indent 2"/>
    <w:basedOn w:val="Header2"/>
    <w:qFormat/>
    <w:rsid w:val="002D7943"/>
    <w:pPr>
      <w:ind w:left="3420" w:right="-360"/>
    </w:pPr>
  </w:style>
  <w:style w:type="paragraph" w:customStyle="1" w:styleId="BodyCopyindent">
    <w:name w:val="Body Copy_indent"/>
    <w:basedOn w:val="NoSpacing"/>
    <w:qFormat/>
    <w:rsid w:val="002D7943"/>
    <w:pPr>
      <w:ind w:left="3420" w:right="-360"/>
    </w:pPr>
  </w:style>
  <w:style w:type="paragraph" w:customStyle="1" w:styleId="Bulletindent">
    <w:name w:val="Bullet_indent"/>
    <w:basedOn w:val="Bullet"/>
    <w:qFormat/>
    <w:rsid w:val="002D7943"/>
    <w:pPr>
      <w:ind w:left="4050" w:right="-360" w:hanging="180"/>
    </w:pPr>
  </w:style>
  <w:style w:type="paragraph" w:customStyle="1" w:styleId="Headerindent1">
    <w:name w:val="Header_indent 1"/>
    <w:basedOn w:val="Header2"/>
    <w:qFormat/>
    <w:rsid w:val="00B23567"/>
    <w:pPr>
      <w:ind w:left="3420" w:right="-360"/>
    </w:pPr>
    <w:rPr>
      <w:rFonts w:ascii="Avenir Book" w:hAnsi="Avenir Book"/>
      <w:b w:val="0"/>
    </w:rPr>
  </w:style>
  <w:style w:type="paragraph" w:customStyle="1" w:styleId="SubBullet">
    <w:name w:val="SubBullet"/>
    <w:next w:val="Bullet"/>
    <w:qFormat/>
    <w:rsid w:val="002E7C38"/>
    <w:pPr>
      <w:numPr>
        <w:ilvl w:val="1"/>
        <w:numId w:val="1"/>
      </w:numPr>
      <w:spacing w:before="40" w:after="40"/>
      <w:ind w:right="360"/>
    </w:pPr>
    <w:rPr>
      <w:rFonts w:ascii="Calibri" w:eastAsia="Calibri" w:hAnsi="Calibri" w:cs="Times New Roman"/>
      <w:color w:val="414042"/>
      <w:sz w:val="18"/>
      <w:szCs w:val="20"/>
    </w:rPr>
  </w:style>
  <w:style w:type="paragraph" w:customStyle="1" w:styleId="SubHeader">
    <w:name w:val="SubHeader"/>
    <w:basedOn w:val="Header1"/>
    <w:qFormat/>
    <w:rsid w:val="00812EBE"/>
    <w:pPr>
      <w:spacing w:after="120"/>
      <w:ind w:right="360"/>
    </w:pPr>
    <w:rPr>
      <w:rFonts w:ascii="Avenir Medium" w:hAnsi="Avenir Medium"/>
      <w:i/>
      <w:sz w:val="21"/>
    </w:rPr>
  </w:style>
  <w:style w:type="paragraph" w:customStyle="1" w:styleId="SubHeaderindent">
    <w:name w:val="SubHeader_indent"/>
    <w:basedOn w:val="SubHeader"/>
    <w:qFormat/>
    <w:rsid w:val="00812EBE"/>
    <w:pPr>
      <w:ind w:firstLine="3420"/>
    </w:pPr>
  </w:style>
  <w:style w:type="paragraph" w:customStyle="1" w:styleId="SubHeader2">
    <w:name w:val="SubHeader_2"/>
    <w:basedOn w:val="SubHeader"/>
    <w:next w:val="SubHeader"/>
    <w:qFormat/>
    <w:rsid w:val="00EB56D1"/>
    <w:rPr>
      <w:b/>
      <w:i w:val="0"/>
      <w:sz w:val="19"/>
      <w:szCs w:val="19"/>
    </w:rPr>
  </w:style>
  <w:style w:type="paragraph" w:customStyle="1" w:styleId="SubHeader2indent">
    <w:name w:val="SubHeader 2_indent"/>
    <w:basedOn w:val="SubHeader2"/>
    <w:next w:val="SubHeaderindent"/>
    <w:qFormat/>
    <w:rsid w:val="00EB56D1"/>
    <w:pPr>
      <w:ind w:firstLine="3420"/>
    </w:pPr>
  </w:style>
  <w:style w:type="paragraph" w:customStyle="1" w:styleId="TableHeader">
    <w:name w:val="Table Header"/>
    <w:basedOn w:val="Header1"/>
    <w:qFormat/>
    <w:rsid w:val="001B69DC"/>
    <w:pPr>
      <w:spacing w:before="0"/>
      <w:ind w:right="187"/>
      <w:jc w:val="center"/>
    </w:pPr>
    <w:rPr>
      <w:color w:val="FFFFFF" w:themeColor="background1"/>
    </w:rPr>
  </w:style>
  <w:style w:type="paragraph" w:customStyle="1" w:styleId="TableSubHeader">
    <w:name w:val="Table SubHeader"/>
    <w:basedOn w:val="SubHeader2"/>
    <w:qFormat/>
    <w:rsid w:val="001B69DC"/>
    <w:pPr>
      <w:spacing w:before="0" w:after="0" w:line="360" w:lineRule="exact"/>
      <w:ind w:right="187"/>
    </w:pPr>
    <w:rPr>
      <w:rFonts w:ascii="Avenir Roman" w:hAnsi="Avenir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&amp;B">
  <a:themeElements>
    <a:clrScheme name="Custom 4">
      <a:dk1>
        <a:srgbClr val="3F3F3F"/>
      </a:dk1>
      <a:lt1>
        <a:srgbClr val="FFFFFF"/>
      </a:lt1>
      <a:dk2>
        <a:srgbClr val="3F3F3F"/>
      </a:dk2>
      <a:lt2>
        <a:srgbClr val="FFFFFF"/>
      </a:lt2>
      <a:accent1>
        <a:srgbClr val="FFD24C"/>
      </a:accent1>
      <a:accent2>
        <a:srgbClr val="F2904E"/>
      </a:accent2>
      <a:accent3>
        <a:srgbClr val="C06240"/>
      </a:accent3>
      <a:accent4>
        <a:srgbClr val="E25656"/>
      </a:accent4>
      <a:accent5>
        <a:srgbClr val="4D6575"/>
      </a:accent5>
      <a:accent6>
        <a:srgbClr val="93D6DD"/>
      </a:accent6>
      <a:hlink>
        <a:srgbClr val="3F3F3F"/>
      </a:hlink>
      <a:folHlink>
        <a:srgbClr val="3F3F3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&amp;B" id="{966EDDE0-772A-40AF-A15A-917A60F1EE4D}" vid="{9318E9BB-6ABA-4CB3-A2F6-619444D6A28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0C33-3402-A64E-BBC1-5C3E7047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Cottingham &amp; Butler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sbuse</dc:creator>
  <cp:lastModifiedBy>Vicki Lagrotta</cp:lastModifiedBy>
  <cp:revision>3</cp:revision>
  <cp:lastPrinted>2016-06-29T19:00:00Z</cp:lastPrinted>
  <dcterms:created xsi:type="dcterms:W3CDTF">2020-05-08T16:27:00Z</dcterms:created>
  <dcterms:modified xsi:type="dcterms:W3CDTF">2020-05-08T16:30:00Z</dcterms:modified>
</cp:coreProperties>
</file>