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6A383" w14:textId="3A038411" w:rsidR="00816854" w:rsidRDefault="00816854" w:rsidP="00816854">
      <w:pPr>
        <w:jc w:val="both"/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</w:rPr>
      </w:pPr>
      <w:r w:rsidRPr="003C2ECA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</w:rPr>
        <w:t>[Company Logo]</w:t>
      </w:r>
    </w:p>
    <w:p w14:paraId="59F1BDC5" w14:textId="2A0A1C90" w:rsidR="00816854" w:rsidRPr="00816854" w:rsidRDefault="00816854" w:rsidP="0081685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04040" w:themeColor="text1" w:themeTint="BF"/>
          <w:sz w:val="20"/>
          <w:szCs w:val="20"/>
        </w:rPr>
      </w:pPr>
      <w:r>
        <w:rPr>
          <w:rStyle w:val="eop"/>
          <w:rFonts w:asciiTheme="minorHAnsi" w:hAnsiTheme="minorHAnsi" w:cstheme="minorHAnsi"/>
          <w:color w:val="404040" w:themeColor="text1" w:themeTint="BF"/>
          <w:sz w:val="20"/>
          <w:szCs w:val="20"/>
        </w:rPr>
        <w:br/>
        <w:t>[Date]</w:t>
      </w:r>
    </w:p>
    <w:p w14:paraId="33EE59A4" w14:textId="77777777" w:rsidR="00816854" w:rsidRDefault="00816854" w:rsidP="00816854">
      <w:pPr>
        <w:jc w:val="both"/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</w:rPr>
      </w:pPr>
    </w:p>
    <w:p w14:paraId="24C489A4" w14:textId="22E11F8A" w:rsidR="00816854" w:rsidRDefault="00816854" w:rsidP="00816854">
      <w:pPr>
        <w:jc w:val="both"/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</w:rPr>
      </w:pPr>
    </w:p>
    <w:p w14:paraId="2262E571" w14:textId="5D66B78B" w:rsidR="00816854" w:rsidRPr="009210FE" w:rsidRDefault="00FA35AF" w:rsidP="00816854">
      <w:pPr>
        <w:jc w:val="both"/>
        <w:rPr>
          <w:rFonts w:ascii="Franklin Gothic Medium Cond" w:eastAsia="Calibri" w:hAnsi="Franklin Gothic Medium Cond"/>
          <w:color w:val="464343"/>
          <w:spacing w:val="20"/>
          <w:sz w:val="20"/>
        </w:rPr>
      </w:pPr>
      <w:r>
        <w:rPr>
          <w:rFonts w:ascii="Franklin Gothic Medium Cond" w:eastAsia="Calibri" w:hAnsi="Franklin Gothic Medium Cond"/>
          <w:color w:val="464343"/>
          <w:spacing w:val="20"/>
          <w:sz w:val="20"/>
        </w:rPr>
        <w:t>SAMPLE COMMUNICATION LETTER TO EMPLOYEES REGARDING TEMPERATURE TESTING AT WORKSITE</w:t>
      </w:r>
    </w:p>
    <w:p w14:paraId="69BA1FDD" w14:textId="77777777" w:rsidR="002C0392" w:rsidRPr="00816854" w:rsidRDefault="002C0392" w:rsidP="00663A8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2B044D3E" w14:textId="77777777" w:rsidR="00FA35AF" w:rsidRDefault="00FA35AF" w:rsidP="00FA35AF">
      <w:pPr>
        <w:pStyle w:val="Default"/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</w:pPr>
    </w:p>
    <w:p w14:paraId="62E4CB50" w14:textId="489C30AE" w:rsidR="00FA35AF" w:rsidRDefault="00FA35AF" w:rsidP="00FA35AF">
      <w:pPr>
        <w:pStyle w:val="Default"/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</w:pPr>
      <w:r w:rsidRPr="00FA35AF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 xml:space="preserve">To all valued employees, </w:t>
      </w:r>
    </w:p>
    <w:p w14:paraId="71F23DFF" w14:textId="77777777" w:rsidR="00FA35AF" w:rsidRPr="00FA35AF" w:rsidRDefault="00FA35AF" w:rsidP="00FA35AF">
      <w:pPr>
        <w:pStyle w:val="Default"/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</w:pPr>
    </w:p>
    <w:p w14:paraId="7E589C91" w14:textId="23A53DFD" w:rsidR="00FA35AF" w:rsidRDefault="00FA35AF" w:rsidP="00FA35AF">
      <w:pPr>
        <w:pStyle w:val="Default"/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</w:pPr>
      <w:r w:rsidRPr="00FA35AF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>Your safety and well-being are a top priority of ours and even more so, considering the current environment. In an effort to protect e</w:t>
      </w:r>
      <w:r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>veryone from the coronavirus, [</w:t>
      </w:r>
      <w:r w:rsidRPr="00FA35AF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>ABC COMPA</w:t>
      </w:r>
      <w:r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>NY</w:t>
      </w:r>
      <w:r w:rsidRPr="00FA35AF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>] will begin takin</w:t>
      </w:r>
      <w:r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>g temperatures of all staff on [INSERT DATE]</w:t>
      </w:r>
      <w:r w:rsidRPr="00FA35AF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>. The following ru</w:t>
      </w:r>
      <w:r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>les and procedures constitute [ABC COMPANY</w:t>
      </w:r>
      <w:r w:rsidRPr="00FA35AF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 xml:space="preserve">]'S temperature testing policy. This policy is in place to ensure that the temperatures </w:t>
      </w:r>
      <w:proofErr w:type="gramStart"/>
      <w:r w:rsidRPr="00FA35AF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>are taken</w:t>
      </w:r>
      <w:proofErr w:type="gramEnd"/>
      <w:r w:rsidRPr="00FA35AF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 xml:space="preserve"> in a way that does not encourage the spread of disease, and protects personal, confidential information. </w:t>
      </w:r>
    </w:p>
    <w:p w14:paraId="1547D79F" w14:textId="77777777" w:rsidR="00FA35AF" w:rsidRPr="00FA35AF" w:rsidRDefault="00FA35AF" w:rsidP="00FA35AF">
      <w:pPr>
        <w:pStyle w:val="Default"/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</w:pPr>
    </w:p>
    <w:p w14:paraId="287B6515" w14:textId="4ED09E5C" w:rsidR="00FA35AF" w:rsidRPr="00FA35AF" w:rsidRDefault="00FA35AF" w:rsidP="00FA35AF">
      <w:pPr>
        <w:pStyle w:val="Default"/>
        <w:numPr>
          <w:ilvl w:val="0"/>
          <w:numId w:val="6"/>
        </w:numPr>
        <w:spacing w:after="13"/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</w:pPr>
      <w:r w:rsidRPr="00FA35AF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 xml:space="preserve">Taking an employee's temperature is a form of medical examination, which means that there are numerous laws covering labor and medical rights that protect the information gathered in the temperature taking process. </w:t>
      </w:r>
      <w:r w:rsidRPr="00FA35AF">
        <w:rPr>
          <w:rStyle w:val="Strong"/>
          <w:rFonts w:ascii="Calibri" w:hAnsi="Calibri" w:cs="Calibri"/>
          <w:b w:val="0"/>
          <w:bCs w:val="0"/>
          <w:color w:val="333333"/>
          <w:sz w:val="20"/>
          <w:shd w:val="clear" w:color="auto" w:fill="FFFFFF"/>
          <w:lang w:eastAsia="en-US"/>
        </w:rPr>
        <w:t xml:space="preserve">Only employees/screeners (if using a </w:t>
      </w:r>
      <w:proofErr w:type="gramStart"/>
      <w:r w:rsidRPr="00FA35AF">
        <w:rPr>
          <w:rStyle w:val="Strong"/>
          <w:rFonts w:ascii="Calibri" w:hAnsi="Calibri" w:cs="Calibri"/>
          <w:b w:val="0"/>
          <w:bCs w:val="0"/>
          <w:color w:val="333333"/>
          <w:sz w:val="20"/>
          <w:shd w:val="clear" w:color="auto" w:fill="FFFFFF"/>
          <w:lang w:eastAsia="en-US"/>
        </w:rPr>
        <w:t>3rd</w:t>
      </w:r>
      <w:proofErr w:type="gramEnd"/>
      <w:r w:rsidRPr="00FA35AF">
        <w:rPr>
          <w:rStyle w:val="Strong"/>
          <w:rFonts w:ascii="Calibri" w:hAnsi="Calibri" w:cs="Calibri"/>
          <w:b w:val="0"/>
          <w:bCs w:val="0"/>
          <w:color w:val="333333"/>
          <w:sz w:val="20"/>
          <w:shd w:val="clear" w:color="auto" w:fill="FFFFFF"/>
          <w:lang w:eastAsia="en-US"/>
        </w:rPr>
        <w:t xml:space="preserve"> party) who have been trained to take temperatures may take other employee's temperatures. </w:t>
      </w:r>
    </w:p>
    <w:p w14:paraId="20E19A97" w14:textId="610014D3" w:rsidR="00FA35AF" w:rsidRPr="00FA35AF" w:rsidRDefault="00FA35AF" w:rsidP="00FA35AF">
      <w:pPr>
        <w:pStyle w:val="Default"/>
        <w:numPr>
          <w:ilvl w:val="0"/>
          <w:numId w:val="6"/>
        </w:numPr>
        <w:spacing w:after="13"/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</w:pPr>
      <w:r w:rsidRPr="00FA35AF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 xml:space="preserve">Temperatures </w:t>
      </w:r>
      <w:proofErr w:type="gramStart"/>
      <w:r w:rsidRPr="00FA35AF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>will be taken</w:t>
      </w:r>
      <w:proofErr w:type="gramEnd"/>
      <w:r w:rsidRPr="00FA35AF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 xml:space="preserve"> daily of all staff present, until such time that we decide this is no longer necessary. </w:t>
      </w:r>
    </w:p>
    <w:p w14:paraId="57817C3B" w14:textId="77777777" w:rsidR="00FA35AF" w:rsidRDefault="00FA35AF" w:rsidP="00FA35AF">
      <w:pPr>
        <w:pStyle w:val="Default"/>
        <w:numPr>
          <w:ilvl w:val="0"/>
          <w:numId w:val="6"/>
        </w:numPr>
        <w:spacing w:after="13"/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</w:pPr>
      <w:r w:rsidRPr="00FA35AF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 xml:space="preserve">The individual performing the screening will wear the following personal protective equipment: </w:t>
      </w:r>
    </w:p>
    <w:p w14:paraId="410F77F6" w14:textId="51E19E44" w:rsidR="00FA35AF" w:rsidRDefault="00FA35AF" w:rsidP="00FA35AF">
      <w:pPr>
        <w:pStyle w:val="Default"/>
        <w:numPr>
          <w:ilvl w:val="1"/>
          <w:numId w:val="6"/>
        </w:numPr>
        <w:spacing w:after="13"/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</w:pPr>
      <w:r w:rsidRPr="00FA35AF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 xml:space="preserve">1. A mask that correctly covers the mouth and nose </w:t>
      </w:r>
    </w:p>
    <w:p w14:paraId="278D087A" w14:textId="77777777" w:rsidR="00FA35AF" w:rsidRDefault="00FA35AF" w:rsidP="00FA35AF">
      <w:pPr>
        <w:pStyle w:val="Default"/>
        <w:numPr>
          <w:ilvl w:val="1"/>
          <w:numId w:val="6"/>
        </w:numPr>
        <w:spacing w:after="13"/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</w:pPr>
      <w:r w:rsidRPr="00FA35AF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 xml:space="preserve">Disposable gloves </w:t>
      </w:r>
    </w:p>
    <w:p w14:paraId="1C4FF2BD" w14:textId="50C4C381" w:rsidR="00FA35AF" w:rsidRPr="00FA35AF" w:rsidRDefault="00FA35AF" w:rsidP="00FA35AF">
      <w:pPr>
        <w:pStyle w:val="Default"/>
        <w:numPr>
          <w:ilvl w:val="1"/>
          <w:numId w:val="6"/>
        </w:numPr>
        <w:spacing w:after="13"/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</w:pPr>
      <w:r w:rsidRPr="00FA35AF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 xml:space="preserve">Safety glasses </w:t>
      </w:r>
    </w:p>
    <w:p w14:paraId="60D0236A" w14:textId="74B2E5F2" w:rsidR="00FA35AF" w:rsidRPr="00FA35AF" w:rsidRDefault="00FA35AF" w:rsidP="00FA35AF">
      <w:pPr>
        <w:pStyle w:val="Default"/>
        <w:numPr>
          <w:ilvl w:val="0"/>
          <w:numId w:val="6"/>
        </w:numPr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</w:pPr>
      <w:r w:rsidRPr="00FA35AF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 xml:space="preserve">Each employee having their temperature taken must also have their mask/facial covering up and covering the mouth and nose. </w:t>
      </w:r>
    </w:p>
    <w:p w14:paraId="58EA9E55" w14:textId="77777777" w:rsidR="00FA35AF" w:rsidRDefault="00FA35AF" w:rsidP="00FA35AF">
      <w:pPr>
        <w:pStyle w:val="Default"/>
        <w:numPr>
          <w:ilvl w:val="0"/>
          <w:numId w:val="6"/>
        </w:numPr>
        <w:spacing w:after="13"/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</w:pPr>
      <w:r w:rsidRPr="00FA35AF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>When it is your turn to have your temperature taken, the employee/scree</w:t>
      </w:r>
      <w:r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 xml:space="preserve">ner will follow these steps: </w:t>
      </w:r>
    </w:p>
    <w:p w14:paraId="5CC3236E" w14:textId="186795CD" w:rsidR="00FA35AF" w:rsidRDefault="00FA35AF" w:rsidP="00FA35AF">
      <w:pPr>
        <w:pStyle w:val="Default"/>
        <w:numPr>
          <w:ilvl w:val="1"/>
          <w:numId w:val="6"/>
        </w:numPr>
        <w:spacing w:after="13"/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</w:pPr>
      <w:r w:rsidRPr="00FA35AF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 xml:space="preserve">Ask for your consent to take your temperature. </w:t>
      </w:r>
    </w:p>
    <w:p w14:paraId="4B48BED4" w14:textId="77777777" w:rsidR="00FA35AF" w:rsidRDefault="00FA35AF" w:rsidP="00FA35AF">
      <w:pPr>
        <w:pStyle w:val="Default"/>
        <w:numPr>
          <w:ilvl w:val="1"/>
          <w:numId w:val="6"/>
        </w:numPr>
        <w:spacing w:after="13"/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</w:pPr>
      <w:r w:rsidRPr="00FA35AF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 xml:space="preserve">Ask you to put your face covering on. </w:t>
      </w:r>
    </w:p>
    <w:p w14:paraId="2C97AA1F" w14:textId="23BB7085" w:rsidR="00FA35AF" w:rsidRDefault="00FA35AF" w:rsidP="00FA35AF">
      <w:pPr>
        <w:pStyle w:val="Default"/>
        <w:numPr>
          <w:ilvl w:val="1"/>
          <w:numId w:val="6"/>
        </w:numPr>
        <w:spacing w:after="13"/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</w:pPr>
      <w:r w:rsidRPr="00FA35AF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>Make sure no other employee can see the screen of the thermome</w:t>
      </w:r>
      <w:r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 xml:space="preserve">ter, then hold the thermometer </w:t>
      </w:r>
      <w:r w:rsidRPr="00FA35AF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 xml:space="preserve">[on the forehead </w:t>
      </w:r>
      <w:r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>or 2-4 inches from the forehead</w:t>
      </w:r>
      <w:r w:rsidRPr="00FA35AF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 xml:space="preserve">] and press the button. </w:t>
      </w:r>
    </w:p>
    <w:p w14:paraId="4973FFAF" w14:textId="47786834" w:rsidR="00FA35AF" w:rsidRDefault="00FA35AF" w:rsidP="00FA35AF">
      <w:pPr>
        <w:pStyle w:val="Default"/>
        <w:numPr>
          <w:ilvl w:val="1"/>
          <w:numId w:val="6"/>
        </w:numPr>
        <w:spacing w:after="13"/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</w:pPr>
      <w:r w:rsidRPr="00FA35AF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>Show the temperature to you. If the temperature is less than 100.00 degrees F (37.78 C), you ma</w:t>
      </w:r>
      <w:r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>y proceed into the workplace. [</w:t>
      </w:r>
      <w:r w:rsidRPr="00FA35AF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>NOTE: Some co</w:t>
      </w:r>
      <w:r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>mpanies are using 99.5 degrees]</w:t>
      </w:r>
      <w:r w:rsidRPr="00FA35AF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 xml:space="preserve"> </w:t>
      </w:r>
    </w:p>
    <w:p w14:paraId="2CE849C8" w14:textId="77777777" w:rsidR="00FA35AF" w:rsidRDefault="00FA35AF" w:rsidP="00FA35AF">
      <w:pPr>
        <w:pStyle w:val="Default"/>
        <w:numPr>
          <w:ilvl w:val="1"/>
          <w:numId w:val="6"/>
        </w:numPr>
        <w:spacing w:after="13"/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</w:pPr>
      <w:r w:rsidRPr="00FA35AF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 xml:space="preserve">If your temperature is higher than 100.00 degrees Fahrenheit, you will be instructed to find a place to sit away from anyone else for ten minutes, </w:t>
      </w:r>
      <w:r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>then follow the steps below:</w:t>
      </w:r>
    </w:p>
    <w:p w14:paraId="33F6F800" w14:textId="77777777" w:rsidR="00FA35AF" w:rsidRDefault="00FA35AF" w:rsidP="00FA35AF">
      <w:pPr>
        <w:pStyle w:val="Default"/>
        <w:numPr>
          <w:ilvl w:val="2"/>
          <w:numId w:val="6"/>
        </w:numPr>
        <w:spacing w:after="13"/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</w:pPr>
      <w:r w:rsidRPr="00FA35AF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 xml:space="preserve">After ten minutes, screener will retake your temperature. </w:t>
      </w:r>
    </w:p>
    <w:p w14:paraId="151662F4" w14:textId="77777777" w:rsidR="00FA35AF" w:rsidRDefault="00FA35AF" w:rsidP="00FA35AF">
      <w:pPr>
        <w:pStyle w:val="Default"/>
        <w:numPr>
          <w:ilvl w:val="2"/>
          <w:numId w:val="6"/>
        </w:numPr>
        <w:spacing w:after="13"/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</w:pPr>
      <w:r w:rsidRPr="00FA35AF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 xml:space="preserve">If your temperature is lower than 100.00 degrees Fahrenheit (37.78 C), you may proceed into the workplace. </w:t>
      </w:r>
    </w:p>
    <w:p w14:paraId="522ABA23" w14:textId="77777777" w:rsidR="00FA35AF" w:rsidRDefault="00FA35AF" w:rsidP="00FA35AF">
      <w:pPr>
        <w:pStyle w:val="Default"/>
        <w:numPr>
          <w:ilvl w:val="2"/>
          <w:numId w:val="6"/>
        </w:numPr>
        <w:spacing w:after="13"/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</w:pPr>
      <w:r w:rsidRPr="00FA35AF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 xml:space="preserve">If the temperature is still over 100.00 degrees Fahrenheit (37.78 C), you will be tested one more time and asked the following: </w:t>
      </w:r>
    </w:p>
    <w:p w14:paraId="01354519" w14:textId="3F1C0C90" w:rsidR="00FA35AF" w:rsidRDefault="00FA35AF" w:rsidP="00FA35AF">
      <w:pPr>
        <w:pStyle w:val="Default"/>
        <w:numPr>
          <w:ilvl w:val="3"/>
          <w:numId w:val="6"/>
        </w:numPr>
        <w:spacing w:after="13"/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</w:pPr>
      <w:r w:rsidRPr="00FA35AF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>Do you have any other symptoms of COVID-19 (dry cough, tiredness, aches and pains, nasal congestion, runny nose, sore throat, or diarrhea)</w:t>
      </w:r>
      <w:proofErr w:type="gramStart"/>
      <w:r w:rsidRPr="00FA35AF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>.</w:t>
      </w:r>
      <w:proofErr w:type="gramEnd"/>
      <w:r w:rsidRPr="00FA35AF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 xml:space="preserve"> Please respond either yes or no. </w:t>
      </w:r>
    </w:p>
    <w:p w14:paraId="548B1F55" w14:textId="77777777" w:rsidR="00FA35AF" w:rsidRDefault="00FA35AF" w:rsidP="00FA35AF">
      <w:pPr>
        <w:pStyle w:val="Default"/>
      </w:pPr>
    </w:p>
    <w:p w14:paraId="783DE494" w14:textId="17C9F489" w:rsidR="00FA35AF" w:rsidRPr="00FA35AF" w:rsidRDefault="00FA35AF" w:rsidP="00FA35AF">
      <w:pPr>
        <w:pStyle w:val="Default"/>
        <w:numPr>
          <w:ilvl w:val="1"/>
          <w:numId w:val="6"/>
        </w:numPr>
        <w:spacing w:after="13"/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</w:pPr>
      <w:r w:rsidRPr="00FA35AF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 xml:space="preserve">If you answer yes to any of the questions above or if your temperature is still at 100 degrees Fahrenheit or higher, you </w:t>
      </w:r>
      <w:proofErr w:type="gramStart"/>
      <w:r w:rsidRPr="00FA35AF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>will not be allowed</w:t>
      </w:r>
      <w:proofErr w:type="gramEnd"/>
      <w:r w:rsidRPr="00FA35AF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 xml:space="preserve"> to return to the workplace. You will need to return home and may not return to work. </w:t>
      </w:r>
    </w:p>
    <w:p w14:paraId="797706C3" w14:textId="77777777" w:rsidR="00FA35AF" w:rsidRPr="00FA35AF" w:rsidRDefault="00FA35AF" w:rsidP="00FA35AF">
      <w:pPr>
        <w:pStyle w:val="Default"/>
        <w:numPr>
          <w:ilvl w:val="1"/>
          <w:numId w:val="6"/>
        </w:numPr>
        <w:spacing w:after="13"/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</w:pPr>
    </w:p>
    <w:p w14:paraId="664B5090" w14:textId="319FA09A" w:rsidR="00FA35AF" w:rsidRDefault="00FA35AF" w:rsidP="00FA35AF">
      <w:pPr>
        <w:pStyle w:val="Default"/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</w:pPr>
      <w:r w:rsidRPr="00FA35AF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 xml:space="preserve">Please know that all temperatures taken are confidential. </w:t>
      </w:r>
      <w:proofErr w:type="gramStart"/>
      <w:r w:rsidRPr="00FA35AF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>It is a violation of numerous laws to share anyone's thermometer readings with anyone other than the corresponding employee and the Human Resource team who need to know.</w:t>
      </w:r>
      <w:proofErr w:type="gramEnd"/>
      <w:r w:rsidRPr="00FA35AF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 xml:space="preserve"> </w:t>
      </w:r>
    </w:p>
    <w:p w14:paraId="53E10697" w14:textId="77777777" w:rsidR="00FA35AF" w:rsidRPr="00FA35AF" w:rsidRDefault="00FA35AF" w:rsidP="00FA35AF">
      <w:pPr>
        <w:pStyle w:val="Default"/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</w:pPr>
    </w:p>
    <w:p w14:paraId="1E9DEE27" w14:textId="77777777" w:rsidR="00FA35AF" w:rsidRDefault="00FA35AF" w:rsidP="00FA35AF">
      <w:pPr>
        <w:pStyle w:val="Default"/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</w:pPr>
    </w:p>
    <w:p w14:paraId="321AD312" w14:textId="5F1408AE" w:rsidR="00FA35AF" w:rsidRPr="00FA35AF" w:rsidRDefault="00FA35AF" w:rsidP="00FA35AF">
      <w:pPr>
        <w:pStyle w:val="Default"/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</w:pPr>
      <w:bookmarkStart w:id="0" w:name="_GoBack"/>
      <w:bookmarkEnd w:id="0"/>
      <w:r w:rsidRPr="00FA35AF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lastRenderedPageBreak/>
        <w:t>Thank you for y</w:t>
      </w:r>
      <w:r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>our cooperation in keeping our [ABC COMPANY]</w:t>
      </w:r>
      <w:r w:rsidRPr="00FA35AF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  <w:t xml:space="preserve"> family safe.</w:t>
      </w:r>
    </w:p>
    <w:p w14:paraId="73A89217" w14:textId="77777777" w:rsidR="00FA35AF" w:rsidRPr="00FA35AF" w:rsidRDefault="00FA35AF" w:rsidP="00FA35AF">
      <w:pPr>
        <w:pStyle w:val="Default"/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</w:pPr>
    </w:p>
    <w:p w14:paraId="7CB1A789" w14:textId="77777777" w:rsidR="00FA35AF" w:rsidRPr="0015678E" w:rsidRDefault="00FA35AF" w:rsidP="00FA35AF">
      <w:pPr>
        <w:pStyle w:val="Default"/>
        <w:rPr>
          <w:rFonts w:ascii="Calibri" w:hAnsi="Calibri" w:cs="Calibri"/>
          <w:color w:val="404040"/>
          <w:sz w:val="20"/>
          <w:lang w:eastAsia="en-US"/>
        </w:rPr>
      </w:pPr>
      <w:r w:rsidRPr="0015678E">
        <w:rPr>
          <w:rFonts w:ascii="Calibri" w:hAnsi="Calibri" w:cs="Calibri"/>
          <w:color w:val="404040"/>
          <w:sz w:val="20"/>
          <w:lang w:eastAsia="en-US"/>
        </w:rPr>
        <w:t xml:space="preserve">Sincerely, </w:t>
      </w:r>
    </w:p>
    <w:p w14:paraId="46752569" w14:textId="77777777" w:rsidR="00FA35AF" w:rsidRPr="00816854" w:rsidRDefault="00FA35AF" w:rsidP="00FA35A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172903B1" w14:textId="77777777" w:rsidR="00FA35AF" w:rsidRPr="00816854" w:rsidRDefault="00FA35AF" w:rsidP="00FA35A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816854">
        <w:rPr>
          <w:rStyle w:val="eop"/>
          <w:rFonts w:asciiTheme="minorHAnsi" w:hAnsiTheme="minorHAnsi" w:cstheme="minorHAnsi"/>
          <w:color w:val="404040" w:themeColor="text1" w:themeTint="BF"/>
          <w:sz w:val="20"/>
          <w:szCs w:val="20"/>
        </w:rPr>
        <w:t>[SIGNATURE]</w:t>
      </w:r>
    </w:p>
    <w:p w14:paraId="1B7F48E9" w14:textId="77777777" w:rsidR="00FA35AF" w:rsidRPr="003C2ECA" w:rsidRDefault="00FA35AF" w:rsidP="00FA35AF">
      <w:pPr>
        <w:jc w:val="both"/>
        <w:rPr>
          <w:rFonts w:ascii="Calibri" w:hAnsi="Calibri" w:cs="Calibri"/>
          <w:color w:val="404040"/>
          <w:sz w:val="20"/>
        </w:rPr>
      </w:pPr>
      <w:r w:rsidRPr="003C2ECA">
        <w:rPr>
          <w:rFonts w:ascii="Calibri" w:hAnsi="Calibri" w:cs="Calibri"/>
          <w:color w:val="404040"/>
          <w:sz w:val="20"/>
        </w:rPr>
        <w:t>[Insert first name] [Insert last name]</w:t>
      </w:r>
    </w:p>
    <w:p w14:paraId="7D1CE18A" w14:textId="77777777" w:rsidR="00FA35AF" w:rsidRPr="003C2ECA" w:rsidRDefault="00FA35AF" w:rsidP="00FA35AF">
      <w:pPr>
        <w:jc w:val="both"/>
        <w:rPr>
          <w:rFonts w:ascii="Calibri" w:hAnsi="Calibri" w:cs="Calibri"/>
          <w:color w:val="404040"/>
          <w:sz w:val="20"/>
        </w:rPr>
      </w:pPr>
      <w:r w:rsidRPr="003C2ECA">
        <w:rPr>
          <w:rFonts w:ascii="Calibri" w:hAnsi="Calibri" w:cs="Calibri"/>
          <w:color w:val="404040"/>
          <w:sz w:val="20"/>
        </w:rPr>
        <w:t>[Insert company name]</w:t>
      </w:r>
    </w:p>
    <w:p w14:paraId="58057599" w14:textId="77777777" w:rsidR="00FA35AF" w:rsidRPr="003C2ECA" w:rsidRDefault="00FA35AF" w:rsidP="00FA35AF">
      <w:pPr>
        <w:jc w:val="both"/>
        <w:rPr>
          <w:rFonts w:ascii="Calibri" w:hAnsi="Calibri" w:cs="Calibri"/>
          <w:color w:val="404040"/>
          <w:sz w:val="20"/>
        </w:rPr>
      </w:pPr>
      <w:r w:rsidRPr="003C2ECA">
        <w:rPr>
          <w:rFonts w:ascii="Calibri" w:hAnsi="Calibri" w:cs="Calibri"/>
          <w:color w:val="404040"/>
          <w:sz w:val="20"/>
        </w:rPr>
        <w:t>[Insert address]</w:t>
      </w:r>
    </w:p>
    <w:p w14:paraId="647D6232" w14:textId="77777777" w:rsidR="00FA35AF" w:rsidRDefault="00FA35AF" w:rsidP="00FA35AF">
      <w:pPr>
        <w:jc w:val="both"/>
        <w:rPr>
          <w:rFonts w:ascii="Calibri" w:hAnsi="Calibri" w:cs="Calibri"/>
          <w:color w:val="404040"/>
          <w:sz w:val="20"/>
        </w:rPr>
      </w:pPr>
      <w:r w:rsidRPr="003C2ECA">
        <w:rPr>
          <w:rFonts w:ascii="Calibri" w:hAnsi="Calibri" w:cs="Calibri"/>
          <w:color w:val="404040"/>
          <w:sz w:val="20"/>
        </w:rPr>
        <w:t>[Insert city, state zip]</w:t>
      </w:r>
    </w:p>
    <w:p w14:paraId="24F97D89" w14:textId="77777777" w:rsidR="00FA35AF" w:rsidRPr="00FA35AF" w:rsidRDefault="00FA35AF" w:rsidP="00FA35AF">
      <w:pPr>
        <w:pStyle w:val="Default"/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</w:pPr>
    </w:p>
    <w:p w14:paraId="1251B57B" w14:textId="77777777" w:rsidR="00FA35AF" w:rsidRPr="00FA35AF" w:rsidRDefault="00FA35AF" w:rsidP="00FA35AF">
      <w:pPr>
        <w:pStyle w:val="Default"/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  <w:lang w:eastAsia="en-US"/>
        </w:rPr>
      </w:pPr>
    </w:p>
    <w:p w14:paraId="52189D46" w14:textId="77777777" w:rsidR="00AE3654" w:rsidRPr="00FA35AF" w:rsidRDefault="00AE3654" w:rsidP="00AE3654">
      <w:pPr>
        <w:pStyle w:val="paragraph"/>
        <w:spacing w:before="0" w:beforeAutospacing="0" w:after="0" w:afterAutospacing="0"/>
        <w:textAlignment w:val="baseline"/>
        <w:rPr>
          <w:rStyle w:val="Strong"/>
          <w:rFonts w:ascii="Calibri" w:hAnsi="Calibri" w:cs="Calibri"/>
          <w:b w:val="0"/>
          <w:color w:val="333333"/>
          <w:shd w:val="clear" w:color="auto" w:fill="FFFFFF"/>
        </w:rPr>
      </w:pPr>
    </w:p>
    <w:sectPr w:rsidR="00AE3654" w:rsidRPr="00FA35AF" w:rsidSect="00085D35">
      <w:footerReference w:type="default" r:id="rId8"/>
      <w:pgSz w:w="12240" w:h="15840" w:code="1"/>
      <w:pgMar w:top="144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5EAF2" w14:textId="77777777" w:rsidR="0096023F" w:rsidRDefault="0096023F" w:rsidP="00786856">
      <w:r>
        <w:separator/>
      </w:r>
    </w:p>
  </w:endnote>
  <w:endnote w:type="continuationSeparator" w:id="0">
    <w:p w14:paraId="4B7691F8" w14:textId="77777777" w:rsidR="0096023F" w:rsidRDefault="0096023F" w:rsidP="0078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C07AB" w14:textId="13DD7075" w:rsidR="00085D35" w:rsidRPr="00085D35" w:rsidRDefault="00085D35" w:rsidP="00085D35">
    <w:pPr>
      <w:pStyle w:val="Footer"/>
      <w:jc w:val="center"/>
      <w:rPr>
        <w:rFonts w:ascii="Arial" w:hAnsi="Arial" w:cs="Arial"/>
        <w:color w:val="009E4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4F3B6" w14:textId="77777777" w:rsidR="0096023F" w:rsidRDefault="0096023F" w:rsidP="00786856">
      <w:r>
        <w:separator/>
      </w:r>
    </w:p>
  </w:footnote>
  <w:footnote w:type="continuationSeparator" w:id="0">
    <w:p w14:paraId="1A9EBE4B" w14:textId="77777777" w:rsidR="0096023F" w:rsidRDefault="0096023F" w:rsidP="00786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E24295"/>
    <w:multiLevelType w:val="hybridMultilevel"/>
    <w:tmpl w:val="94EB29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70EC6"/>
    <w:multiLevelType w:val="hybridMultilevel"/>
    <w:tmpl w:val="E3723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37D7B"/>
    <w:multiLevelType w:val="hybridMultilevel"/>
    <w:tmpl w:val="6D60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D2CA0"/>
    <w:multiLevelType w:val="hybridMultilevel"/>
    <w:tmpl w:val="5C64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F195B"/>
    <w:multiLevelType w:val="hybridMultilevel"/>
    <w:tmpl w:val="E2462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CE410F"/>
    <w:multiLevelType w:val="hybridMultilevel"/>
    <w:tmpl w:val="501CA1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572F9B"/>
    <w:multiLevelType w:val="hybridMultilevel"/>
    <w:tmpl w:val="3B0EF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26"/>
    <w:rsid w:val="00012550"/>
    <w:rsid w:val="00015005"/>
    <w:rsid w:val="00064C3E"/>
    <w:rsid w:val="00085D35"/>
    <w:rsid w:val="00121079"/>
    <w:rsid w:val="001326BB"/>
    <w:rsid w:val="00136D48"/>
    <w:rsid w:val="0014203E"/>
    <w:rsid w:val="00146CE0"/>
    <w:rsid w:val="0015678E"/>
    <w:rsid w:val="00172477"/>
    <w:rsid w:val="001756CB"/>
    <w:rsid w:val="00177131"/>
    <w:rsid w:val="00192E8A"/>
    <w:rsid w:val="001D0E80"/>
    <w:rsid w:val="001D14B9"/>
    <w:rsid w:val="001E7ED5"/>
    <w:rsid w:val="001F1DF4"/>
    <w:rsid w:val="00276208"/>
    <w:rsid w:val="00280401"/>
    <w:rsid w:val="00284151"/>
    <w:rsid w:val="002A6F75"/>
    <w:rsid w:val="002C0392"/>
    <w:rsid w:val="002D1807"/>
    <w:rsid w:val="002F3504"/>
    <w:rsid w:val="0031756D"/>
    <w:rsid w:val="0032360D"/>
    <w:rsid w:val="003506B2"/>
    <w:rsid w:val="0036033E"/>
    <w:rsid w:val="0036288D"/>
    <w:rsid w:val="00387D20"/>
    <w:rsid w:val="0039013E"/>
    <w:rsid w:val="003C01F1"/>
    <w:rsid w:val="003F18A1"/>
    <w:rsid w:val="003F2784"/>
    <w:rsid w:val="00416D75"/>
    <w:rsid w:val="00417166"/>
    <w:rsid w:val="004266DB"/>
    <w:rsid w:val="00460412"/>
    <w:rsid w:val="00462EB3"/>
    <w:rsid w:val="00481D4B"/>
    <w:rsid w:val="004F7BCC"/>
    <w:rsid w:val="0050015D"/>
    <w:rsid w:val="00501455"/>
    <w:rsid w:val="00513786"/>
    <w:rsid w:val="00523CC0"/>
    <w:rsid w:val="00544C9F"/>
    <w:rsid w:val="0058380F"/>
    <w:rsid w:val="00585350"/>
    <w:rsid w:val="00587E90"/>
    <w:rsid w:val="00591504"/>
    <w:rsid w:val="005D00FB"/>
    <w:rsid w:val="005E523A"/>
    <w:rsid w:val="005E7B3A"/>
    <w:rsid w:val="006114D8"/>
    <w:rsid w:val="00622C15"/>
    <w:rsid w:val="0064078D"/>
    <w:rsid w:val="00644185"/>
    <w:rsid w:val="00655922"/>
    <w:rsid w:val="00662754"/>
    <w:rsid w:val="00663A8D"/>
    <w:rsid w:val="00673241"/>
    <w:rsid w:val="006925DF"/>
    <w:rsid w:val="006A2BE7"/>
    <w:rsid w:val="006B040A"/>
    <w:rsid w:val="006D14F5"/>
    <w:rsid w:val="00705997"/>
    <w:rsid w:val="00733C9D"/>
    <w:rsid w:val="0076307B"/>
    <w:rsid w:val="007730B3"/>
    <w:rsid w:val="00786856"/>
    <w:rsid w:val="007A27F0"/>
    <w:rsid w:val="007B43B1"/>
    <w:rsid w:val="007C42F2"/>
    <w:rsid w:val="007D54E8"/>
    <w:rsid w:val="007E54C9"/>
    <w:rsid w:val="008030A8"/>
    <w:rsid w:val="00806801"/>
    <w:rsid w:val="00810009"/>
    <w:rsid w:val="00816854"/>
    <w:rsid w:val="008331D9"/>
    <w:rsid w:val="008415BE"/>
    <w:rsid w:val="00856D97"/>
    <w:rsid w:val="00883A4F"/>
    <w:rsid w:val="008A3B42"/>
    <w:rsid w:val="008B417D"/>
    <w:rsid w:val="008D5262"/>
    <w:rsid w:val="008E06BA"/>
    <w:rsid w:val="008E5E31"/>
    <w:rsid w:val="008F33D3"/>
    <w:rsid w:val="00921D39"/>
    <w:rsid w:val="00930714"/>
    <w:rsid w:val="00936D51"/>
    <w:rsid w:val="0096023F"/>
    <w:rsid w:val="00966011"/>
    <w:rsid w:val="00993804"/>
    <w:rsid w:val="00A16BFB"/>
    <w:rsid w:val="00A22A41"/>
    <w:rsid w:val="00A27055"/>
    <w:rsid w:val="00A82B28"/>
    <w:rsid w:val="00A841BA"/>
    <w:rsid w:val="00A87D38"/>
    <w:rsid w:val="00A9498C"/>
    <w:rsid w:val="00AD0BDE"/>
    <w:rsid w:val="00AE3654"/>
    <w:rsid w:val="00AF6B69"/>
    <w:rsid w:val="00B439AD"/>
    <w:rsid w:val="00B4671D"/>
    <w:rsid w:val="00B6276F"/>
    <w:rsid w:val="00B947BC"/>
    <w:rsid w:val="00BB1052"/>
    <w:rsid w:val="00BD3C5A"/>
    <w:rsid w:val="00C20D26"/>
    <w:rsid w:val="00C352B2"/>
    <w:rsid w:val="00C37BEF"/>
    <w:rsid w:val="00C42D79"/>
    <w:rsid w:val="00CD4AB0"/>
    <w:rsid w:val="00CF170C"/>
    <w:rsid w:val="00CF67D2"/>
    <w:rsid w:val="00D521E0"/>
    <w:rsid w:val="00D813BC"/>
    <w:rsid w:val="00D93501"/>
    <w:rsid w:val="00D96039"/>
    <w:rsid w:val="00DB035F"/>
    <w:rsid w:val="00DB694A"/>
    <w:rsid w:val="00DD3146"/>
    <w:rsid w:val="00DE4567"/>
    <w:rsid w:val="00E15B74"/>
    <w:rsid w:val="00E221F2"/>
    <w:rsid w:val="00E44B56"/>
    <w:rsid w:val="00E647E8"/>
    <w:rsid w:val="00E67950"/>
    <w:rsid w:val="00E80C17"/>
    <w:rsid w:val="00E9016A"/>
    <w:rsid w:val="00E94C6E"/>
    <w:rsid w:val="00EA0584"/>
    <w:rsid w:val="00EA2A82"/>
    <w:rsid w:val="00EC0CC8"/>
    <w:rsid w:val="00EC4039"/>
    <w:rsid w:val="00EE54CE"/>
    <w:rsid w:val="00F01FB4"/>
    <w:rsid w:val="00F1503A"/>
    <w:rsid w:val="00F308B5"/>
    <w:rsid w:val="00F64C0A"/>
    <w:rsid w:val="00F669DE"/>
    <w:rsid w:val="00F70115"/>
    <w:rsid w:val="00FA35AF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C9E3B"/>
  <w15:chartTrackingRefBased/>
  <w15:docId w15:val="{9055A414-9575-467E-8D0F-AAB9102C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68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86856"/>
    <w:rPr>
      <w:sz w:val="24"/>
      <w:szCs w:val="24"/>
    </w:rPr>
  </w:style>
  <w:style w:type="paragraph" w:styleId="Footer">
    <w:name w:val="footer"/>
    <w:basedOn w:val="Normal"/>
    <w:link w:val="FooterChar"/>
    <w:rsid w:val="007868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86856"/>
    <w:rPr>
      <w:sz w:val="24"/>
      <w:szCs w:val="24"/>
    </w:rPr>
  </w:style>
  <w:style w:type="paragraph" w:styleId="BalloonText">
    <w:name w:val="Balloon Text"/>
    <w:basedOn w:val="Normal"/>
    <w:link w:val="BalloonTextChar"/>
    <w:rsid w:val="00786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6856"/>
    <w:rPr>
      <w:rFonts w:ascii="Tahoma" w:hAnsi="Tahoma" w:cs="Tahoma"/>
      <w:sz w:val="16"/>
      <w:szCs w:val="16"/>
    </w:rPr>
  </w:style>
  <w:style w:type="character" w:styleId="Hyperlink">
    <w:name w:val="Hyperlink"/>
    <w:rsid w:val="00806801"/>
    <w:rPr>
      <w:color w:val="0000FF"/>
      <w:u w:val="single"/>
    </w:rPr>
  </w:style>
  <w:style w:type="paragraph" w:styleId="BodyText">
    <w:name w:val="Body Text"/>
    <w:basedOn w:val="Normal"/>
    <w:link w:val="BodyTextChar"/>
    <w:rsid w:val="00177131"/>
    <w:rPr>
      <w:snapToGrid w:val="0"/>
      <w:color w:val="000000"/>
      <w:szCs w:val="20"/>
    </w:rPr>
  </w:style>
  <w:style w:type="character" w:customStyle="1" w:styleId="BodyTextChar">
    <w:name w:val="Body Text Char"/>
    <w:link w:val="BodyText"/>
    <w:rsid w:val="00177131"/>
    <w:rPr>
      <w:snapToGrid w:val="0"/>
      <w:color w:val="000000"/>
      <w:sz w:val="24"/>
    </w:rPr>
  </w:style>
  <w:style w:type="paragraph" w:customStyle="1" w:styleId="paragraph">
    <w:name w:val="paragraph"/>
    <w:basedOn w:val="Normal"/>
    <w:rsid w:val="00136D48"/>
    <w:pPr>
      <w:spacing w:before="100" w:beforeAutospacing="1" w:after="100" w:afterAutospacing="1"/>
    </w:pPr>
  </w:style>
  <w:style w:type="character" w:customStyle="1" w:styleId="eop">
    <w:name w:val="eop"/>
    <w:rsid w:val="00136D48"/>
  </w:style>
  <w:style w:type="character" w:customStyle="1" w:styleId="normaltextrun">
    <w:name w:val="normaltextrun"/>
    <w:rsid w:val="00136D48"/>
  </w:style>
  <w:style w:type="character" w:customStyle="1" w:styleId="tabchar">
    <w:name w:val="tabchar"/>
    <w:rsid w:val="00136D48"/>
  </w:style>
  <w:style w:type="character" w:styleId="Strong">
    <w:name w:val="Strong"/>
    <w:uiPriority w:val="22"/>
    <w:qFormat/>
    <w:rsid w:val="00816854"/>
    <w:rPr>
      <w:b/>
      <w:bCs/>
    </w:rPr>
  </w:style>
  <w:style w:type="paragraph" w:customStyle="1" w:styleId="Default">
    <w:name w:val="Default"/>
    <w:rsid w:val="001567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667C-01C8-427C-83DD-85D36DA6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12, 2011</vt:lpstr>
    </vt:vector>
  </TitlesOfParts>
  <Company>DSL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12, 2011</dc:title>
  <dc:subject/>
  <dc:creator>ChrisH</dc:creator>
  <cp:keywords/>
  <cp:lastModifiedBy>KASSY HERRIG</cp:lastModifiedBy>
  <cp:revision>2</cp:revision>
  <cp:lastPrinted>2020-05-12T22:47:00Z</cp:lastPrinted>
  <dcterms:created xsi:type="dcterms:W3CDTF">2020-05-12T22:56:00Z</dcterms:created>
  <dcterms:modified xsi:type="dcterms:W3CDTF">2020-05-12T22:56:00Z</dcterms:modified>
</cp:coreProperties>
</file>